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0C8" w:rsidRDefault="00C320C8" w:rsidP="00F9382D">
      <w:pPr>
        <w:ind w:left="180" w:right="-288"/>
        <w:jc w:val="both"/>
      </w:pPr>
      <w:r>
        <w:t xml:space="preserve">Dôvodová správa : </w:t>
      </w:r>
    </w:p>
    <w:p w:rsidR="00C320C8" w:rsidRDefault="00C320C8" w:rsidP="00F9382D">
      <w:pPr>
        <w:ind w:left="180" w:right="-288"/>
        <w:jc w:val="both"/>
      </w:pPr>
    </w:p>
    <w:p w:rsidR="001531D9" w:rsidRDefault="002903DC" w:rsidP="007760A5">
      <w:pPr>
        <w:ind w:left="180" w:right="-288"/>
        <w:jc w:val="both"/>
      </w:pPr>
      <w:r>
        <w:t>Tento materiál je predložený na základe žiadosti pána P</w:t>
      </w:r>
      <w:r w:rsidR="0077501D">
        <w:t>av</w:t>
      </w:r>
      <w:r>
        <w:t xml:space="preserve">la Holuba, bytom Košice, </w:t>
      </w:r>
      <w:proofErr w:type="spellStart"/>
      <w:r>
        <w:t>Hemerkova</w:t>
      </w:r>
      <w:proofErr w:type="spellEnd"/>
      <w:r>
        <w:t xml:space="preserve"> 11 </w:t>
      </w:r>
      <w:r w:rsidR="0077501D">
        <w:t xml:space="preserve"> o  poskytnutie pomoci v</w:t>
      </w:r>
      <w:r>
        <w:t xml:space="preserve"> náhlej </w:t>
      </w:r>
      <w:r w:rsidR="0077501D">
        <w:t xml:space="preserve">núdzi z dôvodu úmrtia jeho syna v zahraničí. </w:t>
      </w:r>
      <w:r w:rsidR="000630FC">
        <w:t xml:space="preserve">Predmetom žiadosti je poskytnutie </w:t>
      </w:r>
      <w:r w:rsidR="004F4FF1">
        <w:t> finančn</w:t>
      </w:r>
      <w:r w:rsidR="000630FC">
        <w:t xml:space="preserve">ej </w:t>
      </w:r>
      <w:r w:rsidR="0077501D">
        <w:t> pomoc</w:t>
      </w:r>
      <w:r w:rsidR="000630FC">
        <w:t>i</w:t>
      </w:r>
      <w:r w:rsidR="0077501D">
        <w:t xml:space="preserve"> </w:t>
      </w:r>
      <w:r w:rsidR="000630FC">
        <w:t xml:space="preserve">na </w:t>
      </w:r>
      <w:r w:rsidR="0077501D">
        <w:t>úhrad</w:t>
      </w:r>
      <w:r w:rsidR="000630FC">
        <w:t>u</w:t>
      </w:r>
      <w:r w:rsidR="0077501D">
        <w:t xml:space="preserve"> nákladov na prevoz zomrelého </w:t>
      </w:r>
      <w:r w:rsidR="000630FC">
        <w:t xml:space="preserve">zo zahraničia. </w:t>
      </w:r>
    </w:p>
    <w:p w:rsidR="000630FC" w:rsidRDefault="000630FC" w:rsidP="007760A5">
      <w:pPr>
        <w:ind w:left="180" w:right="-288"/>
        <w:jc w:val="both"/>
      </w:pPr>
    </w:p>
    <w:p w:rsidR="00F270E7" w:rsidRDefault="004F4FF1" w:rsidP="00F270E7">
      <w:pPr>
        <w:ind w:left="180" w:right="-288"/>
        <w:jc w:val="both"/>
      </w:pPr>
      <w:r>
        <w:t xml:space="preserve">Na základe </w:t>
      </w:r>
      <w:r w:rsidR="000630FC">
        <w:t xml:space="preserve">platných </w:t>
      </w:r>
      <w:r>
        <w:t>Zásad nakladania s finančnými prostriedkami v sociálnej oblasti</w:t>
      </w:r>
      <w:r w:rsidRPr="004F4FF1">
        <w:t xml:space="preserve"> </w:t>
      </w:r>
      <w:r w:rsidR="00154B57">
        <w:t xml:space="preserve">                      </w:t>
      </w:r>
      <w:r w:rsidR="000630FC">
        <w:t>a to § 4 ods. 2 a</w:t>
      </w:r>
      <w:r w:rsidR="00F270E7">
        <w:t xml:space="preserve"> ods. </w:t>
      </w:r>
      <w:r w:rsidR="000630FC">
        <w:t xml:space="preserve">3,  </w:t>
      </w:r>
      <w:r>
        <w:t xml:space="preserve">poskytuje mestská časť nevyhnutnú pomoc obyvateľom v náhlej núdzi. </w:t>
      </w:r>
      <w:r w:rsidR="00F270E7">
        <w:t xml:space="preserve">Rozhodovanie o poskytnutí pomoci je v kompetencii miestneho zastupiteľstva.   </w:t>
      </w:r>
    </w:p>
    <w:p w:rsidR="00312FE1" w:rsidRDefault="00570F0C" w:rsidP="007760A5">
      <w:pPr>
        <w:ind w:left="180" w:right="-288"/>
        <w:jc w:val="both"/>
      </w:pPr>
      <w:r>
        <w:t>Podľa § 6 ods. 2 citovaných zásad</w:t>
      </w:r>
      <w:r w:rsidR="00F270E7">
        <w:t>,</w:t>
      </w:r>
      <w:r>
        <w:t xml:space="preserve"> za </w:t>
      </w:r>
      <w:r w:rsidR="004F4FF1">
        <w:t>náhlu núdzu obyvateľov mestskej časti sa považ</w:t>
      </w:r>
      <w:r w:rsidR="000630FC">
        <w:t>u</w:t>
      </w:r>
      <w:r w:rsidR="004F4FF1">
        <w:t xml:space="preserve">je živelná pohroma, havária, úmrtie člena rodiny a iná podobná udalosť. </w:t>
      </w:r>
    </w:p>
    <w:p w:rsidR="001531D9" w:rsidRDefault="00F270E7" w:rsidP="007760A5">
      <w:pPr>
        <w:ind w:left="180" w:right="-288"/>
        <w:jc w:val="both"/>
      </w:pPr>
      <w:r>
        <w:t xml:space="preserve">  </w:t>
      </w:r>
      <w:r w:rsidR="004F4FF1">
        <w:t xml:space="preserve"> </w:t>
      </w:r>
    </w:p>
    <w:p w:rsidR="001531D9" w:rsidRDefault="001531D9" w:rsidP="007760A5">
      <w:pPr>
        <w:ind w:left="180" w:right="-288"/>
        <w:jc w:val="both"/>
      </w:pPr>
    </w:p>
    <w:p w:rsidR="001531D9" w:rsidRDefault="001531D9" w:rsidP="007760A5">
      <w:pPr>
        <w:ind w:left="180" w:right="-288"/>
        <w:jc w:val="both"/>
      </w:pPr>
    </w:p>
    <w:p w:rsidR="001531D9" w:rsidRDefault="001531D9" w:rsidP="007760A5">
      <w:pPr>
        <w:ind w:left="180" w:right="-288"/>
        <w:jc w:val="both"/>
      </w:pPr>
    </w:p>
    <w:p w:rsidR="001531D9" w:rsidRDefault="001531D9" w:rsidP="007760A5">
      <w:pPr>
        <w:ind w:left="180" w:right="-288"/>
        <w:jc w:val="both"/>
      </w:pPr>
    </w:p>
    <w:p w:rsidR="002D5412" w:rsidRDefault="002D5412" w:rsidP="007760A5">
      <w:pPr>
        <w:ind w:left="180" w:right="-288"/>
        <w:jc w:val="both"/>
      </w:pPr>
    </w:p>
    <w:p w:rsidR="002D5412" w:rsidRDefault="002D5412" w:rsidP="007760A5">
      <w:pPr>
        <w:ind w:left="180" w:right="-288"/>
        <w:jc w:val="both"/>
      </w:pPr>
    </w:p>
    <w:p w:rsidR="00CE0103" w:rsidRDefault="00CE0103" w:rsidP="007760A5">
      <w:pPr>
        <w:ind w:left="180" w:right="-288"/>
        <w:jc w:val="both"/>
      </w:pPr>
    </w:p>
    <w:p w:rsidR="00CE0103" w:rsidRDefault="00CE0103" w:rsidP="007760A5">
      <w:pPr>
        <w:ind w:left="180" w:right="-288"/>
        <w:jc w:val="both"/>
      </w:pPr>
    </w:p>
    <w:p w:rsidR="002D5412" w:rsidRDefault="002D5412" w:rsidP="007760A5">
      <w:pPr>
        <w:ind w:left="180" w:right="-288"/>
        <w:jc w:val="both"/>
      </w:pPr>
    </w:p>
    <w:p w:rsidR="001531D9" w:rsidRDefault="001531D9" w:rsidP="002D5412">
      <w:pPr>
        <w:ind w:left="180" w:right="-288"/>
        <w:jc w:val="both"/>
      </w:pPr>
      <w:r>
        <w:t>Spracoval</w:t>
      </w:r>
      <w:r w:rsidR="007A06A6">
        <w:t>i</w:t>
      </w:r>
      <w:r>
        <w:t>:</w:t>
      </w:r>
    </w:p>
    <w:p w:rsidR="002D5412" w:rsidRDefault="002D5412" w:rsidP="001531D9">
      <w:r>
        <w:t xml:space="preserve">   Ing. Mária </w:t>
      </w:r>
      <w:proofErr w:type="spellStart"/>
      <w:r w:rsidR="00E4011A">
        <w:t>G</w:t>
      </w:r>
      <w:r>
        <w:t>amcová</w:t>
      </w:r>
      <w:proofErr w:type="spellEnd"/>
      <w:r>
        <w:t xml:space="preserve">, PhD. </w:t>
      </w:r>
    </w:p>
    <w:p w:rsidR="002D5412" w:rsidRDefault="002D5412" w:rsidP="001531D9">
      <w:r>
        <w:t xml:space="preserve">   </w:t>
      </w:r>
      <w:r w:rsidR="00CE0103">
        <w:t xml:space="preserve">Mgr. Alica </w:t>
      </w:r>
      <w:proofErr w:type="spellStart"/>
      <w:r w:rsidR="00CE0103">
        <w:t>Schützová</w:t>
      </w:r>
      <w:proofErr w:type="spellEnd"/>
      <w:r w:rsidR="00CE0103">
        <w:t xml:space="preserve">, sociálny referát </w:t>
      </w:r>
      <w:r>
        <w:t xml:space="preserve"> </w:t>
      </w:r>
    </w:p>
    <w:sectPr w:rsidR="002D54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hyphenationZone w:val="425"/>
  <w:characterSpacingControl w:val="doNotCompress"/>
  <w:compat/>
  <w:rsids>
    <w:rsidRoot w:val="00F9382D"/>
    <w:rsid w:val="000630FC"/>
    <w:rsid w:val="001531D9"/>
    <w:rsid w:val="00154B57"/>
    <w:rsid w:val="002903DC"/>
    <w:rsid w:val="002D5412"/>
    <w:rsid w:val="00312FE1"/>
    <w:rsid w:val="00376219"/>
    <w:rsid w:val="004F4FF1"/>
    <w:rsid w:val="00570F0C"/>
    <w:rsid w:val="005C4D39"/>
    <w:rsid w:val="0077501D"/>
    <w:rsid w:val="007760A5"/>
    <w:rsid w:val="007A06A6"/>
    <w:rsid w:val="00C1690F"/>
    <w:rsid w:val="00C320C8"/>
    <w:rsid w:val="00CE0103"/>
    <w:rsid w:val="00E1252C"/>
    <w:rsid w:val="00E4011A"/>
    <w:rsid w:val="00F270E7"/>
    <w:rsid w:val="00F93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Aby bolo zrejmé, kedy mestská časť poskytuje dotáciu z vlastného podnetu využili sme ustanovenie §7 ods</vt:lpstr>
      <vt:lpstr>Aby bolo zrejmé, kedy mestská časť poskytuje dotáciu z vlastného podnetu využili sme ustanovenie §7 ods</vt:lpstr>
    </vt:vector>
  </TitlesOfParts>
  <Company>MU MC KOSICE-SIDL.KVP</Company>
  <LinksUpToDate>false</LinksUpToDate>
  <CharactersWithSpaces>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Aby bolo zrejmé, kedy mestská časť poskytuje dotáciu z vlastného podnetu využili sme ustanovenie §7 ods</dc:title>
  <dc:creator>Dell GX620-01</dc:creator>
  <cp:lastModifiedBy>aschutzova</cp:lastModifiedBy>
  <cp:revision>2</cp:revision>
  <cp:lastPrinted>2016-08-31T08:42:00Z</cp:lastPrinted>
  <dcterms:created xsi:type="dcterms:W3CDTF">2016-08-31T10:54:00Z</dcterms:created>
  <dcterms:modified xsi:type="dcterms:W3CDTF">2016-08-31T10:54:00Z</dcterms:modified>
</cp:coreProperties>
</file>